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57837A57" w:rsidR="00A23CBB" w:rsidRPr="002A358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2A3581">
        <w:rPr>
          <w:rFonts w:ascii="Verdana" w:hAnsi="Verdana"/>
          <w:b/>
          <w:bCs/>
          <w:sz w:val="18"/>
          <w:szCs w:val="18"/>
        </w:rPr>
        <w:t xml:space="preserve">Załącznik nr 2 – Specyfikacja </w:t>
      </w:r>
      <w:r w:rsidR="002D3A35">
        <w:rPr>
          <w:rFonts w:ascii="Verdana" w:hAnsi="Verdana"/>
          <w:b/>
          <w:bCs/>
          <w:sz w:val="18"/>
          <w:szCs w:val="18"/>
        </w:rPr>
        <w:t xml:space="preserve">parametrów </w:t>
      </w:r>
      <w:r w:rsidRPr="002A3581">
        <w:rPr>
          <w:rFonts w:ascii="Verdana" w:hAnsi="Verdana"/>
          <w:b/>
          <w:bCs/>
          <w:sz w:val="18"/>
          <w:szCs w:val="18"/>
        </w:rPr>
        <w:t>techniczn</w:t>
      </w:r>
      <w:r w:rsidR="002D3A35">
        <w:rPr>
          <w:rFonts w:ascii="Verdana" w:hAnsi="Verdana"/>
          <w:b/>
          <w:bCs/>
          <w:sz w:val="18"/>
          <w:szCs w:val="18"/>
        </w:rPr>
        <w:t>ych</w:t>
      </w:r>
      <w:r w:rsidRPr="002A3581">
        <w:rPr>
          <w:rFonts w:ascii="Verdana" w:hAnsi="Verdana"/>
          <w:b/>
          <w:bCs/>
          <w:sz w:val="18"/>
          <w:szCs w:val="18"/>
        </w:rPr>
        <w:t xml:space="preserve"> urządze</w:t>
      </w:r>
      <w:r w:rsidR="00997C04">
        <w:rPr>
          <w:rFonts w:ascii="Verdana" w:hAnsi="Verdana"/>
          <w:b/>
          <w:bCs/>
          <w:sz w:val="18"/>
          <w:szCs w:val="18"/>
        </w:rPr>
        <w:t>nia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</w:p>
    <w:p w14:paraId="2CE28C06" w14:textId="77777777" w:rsidR="00C16A67" w:rsidRPr="002A3581" w:rsidRDefault="00C16A67" w:rsidP="00366796">
      <w:pPr>
        <w:rPr>
          <w:rFonts w:ascii="Verdana" w:hAnsi="Verdana"/>
          <w:b/>
          <w:bCs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568"/>
        <w:gridCol w:w="1133"/>
        <w:gridCol w:w="426"/>
        <w:gridCol w:w="2125"/>
        <w:gridCol w:w="1986"/>
      </w:tblGrid>
      <w:tr w:rsidR="00D752C9" w:rsidRPr="002A3581" w14:paraId="3374B75D" w14:textId="77777777" w:rsidTr="00B46A0F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6EC77E" w14:textId="77777777" w:rsidR="00D752C9" w:rsidRDefault="002D3A35" w:rsidP="00997C04">
            <w:pPr>
              <w:pStyle w:val="Akapitzlist"/>
              <w:ind w:left="7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Fotele do chemioterapii</w:t>
            </w:r>
            <w:r w:rsidR="00997C04">
              <w:rPr>
                <w:rFonts w:ascii="Verdana" w:hAnsi="Verdana"/>
                <w:b/>
                <w:bCs/>
                <w:sz w:val="20"/>
                <w:szCs w:val="20"/>
              </w:rPr>
              <w:t xml:space="preserve"> –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10 szt.</w:t>
            </w:r>
          </w:p>
          <w:p w14:paraId="5B966384" w14:textId="45AC791B" w:rsidR="002D3A35" w:rsidRPr="00D752C9" w:rsidRDefault="002D3A35" w:rsidP="00997C04">
            <w:pPr>
              <w:pStyle w:val="Akapitzlist"/>
              <w:ind w:left="72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D3A35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(poniżej opisane wymagania dla 1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szt.)</w:t>
            </w:r>
          </w:p>
        </w:tc>
      </w:tr>
      <w:tr w:rsidR="00D752C9" w:rsidRPr="002A3581" w14:paraId="2335F7FB" w14:textId="77777777" w:rsidTr="00B46A0F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FAB40A8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7DC26A8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C3A24C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32EB619C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8771EC4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CE42317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2F3B0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526A88A9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B0C59C5" w14:textId="77777777" w:rsidR="00D752C9" w:rsidRPr="002A3581" w:rsidRDefault="00D752C9" w:rsidP="00B46A0F">
            <w:pPr>
              <w:rPr>
                <w:rFonts w:ascii="Verdana" w:hAnsi="Verdana"/>
                <w:sz w:val="18"/>
                <w:szCs w:val="18"/>
              </w:rPr>
            </w:pPr>
            <w:r w:rsidRPr="006A06B2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3DC819A" w14:textId="77777777" w:rsidR="00D752C9" w:rsidRPr="002A3581" w:rsidRDefault="00D752C9" w:rsidP="00B46A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4E322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73548DF4" w14:textId="77777777" w:rsidTr="00B46A0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C09983B" w14:textId="583617F6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6A06B2">
              <w:rPr>
                <w:rFonts w:ascii="Verdana" w:hAnsi="Verdana"/>
                <w:sz w:val="18"/>
                <w:szCs w:val="18"/>
              </w:rPr>
              <w:t>rządzenie jest fabrycznie nowe</w:t>
            </w:r>
            <w:r w:rsidR="00997C04">
              <w:rPr>
                <w:rFonts w:ascii="Verdana" w:hAnsi="Verdana"/>
                <w:sz w:val="18"/>
                <w:szCs w:val="18"/>
              </w:rPr>
              <w:t>,</w:t>
            </w:r>
            <w:r w:rsidRPr="006A06B2">
              <w:rPr>
                <w:rFonts w:ascii="Verdana" w:hAnsi="Verdana"/>
                <w:sz w:val="18"/>
                <w:szCs w:val="18"/>
              </w:rPr>
              <w:t xml:space="preserve">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721EB4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4C909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6B7F2A" w14:paraId="6672804A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D6CF64" w14:textId="77777777" w:rsidR="00D752C9" w:rsidRPr="00BF1DFA" w:rsidRDefault="00D752C9" w:rsidP="00B46A0F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EEBA6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FB3F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6D85B7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CAF91A0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2D3A35" w:rsidRPr="006B7F2A" w14:paraId="24A8F8DF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07691" w14:textId="77777777" w:rsidR="002D3A35" w:rsidRPr="00BF1DFA" w:rsidRDefault="002D3A35" w:rsidP="002D3A35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70CA" w14:textId="11337462" w:rsidR="002D3A35" w:rsidRPr="008F32D0" w:rsidRDefault="002D3A35" w:rsidP="002D3A3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Fotel </w:t>
            </w:r>
            <w:proofErr w:type="spellStart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multi</w:t>
            </w:r>
            <w:proofErr w:type="spellEnd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-funkcjonalny przeznaczony do podawania </w:t>
            </w:r>
            <w:proofErr w:type="spellStart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cytostatyków</w:t>
            </w:r>
            <w:proofErr w:type="spellEnd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 elektryczną regulacją nachylenia segmentu pleców, nachylenia segmentu siedziska, nachylenia </w:t>
            </w:r>
            <w:proofErr w:type="spellStart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Trendelenburga</w:t>
            </w:r>
            <w:proofErr w:type="spellEnd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0E69A" w14:textId="7C083654" w:rsidR="002D3A35" w:rsidRPr="00121766" w:rsidRDefault="002D3A35" w:rsidP="002D3A3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432C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B671A" w14:textId="77777777" w:rsidR="002D3A35" w:rsidRPr="00BF1DFA" w:rsidRDefault="002D3A35" w:rsidP="002D3A3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F4363" w14:textId="77777777" w:rsidR="002D3A35" w:rsidRPr="00BF1DFA" w:rsidRDefault="002D3A35" w:rsidP="002D3A3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41E97EA6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3691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0AF3" w14:textId="7E047ED5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Długość leża: 2130 mm (+/-30mm)</w:t>
            </w: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br/>
              <w:t>Szerokość leża 600 mm (+/- 30 mm)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307E8" w14:textId="3E60A28F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34FB5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45B97B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06782C65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6D6A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AA2B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Przewodowy panel sterowania regulujący:</w:t>
            </w:r>
          </w:p>
          <w:p w14:paraId="68C6DF9A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- Kąt nachylenia segmentu pleców,</w:t>
            </w:r>
          </w:p>
          <w:p w14:paraId="307D08B0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- Kąt nachylenia siedziska,</w:t>
            </w:r>
          </w:p>
          <w:p w14:paraId="47C31770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- Wysokość, </w:t>
            </w:r>
          </w:p>
          <w:p w14:paraId="2266F2D0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- Kąt nachylenia segmentu nożnego</w:t>
            </w:r>
          </w:p>
          <w:p w14:paraId="627DE835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- Regulacja położenia podnóżka </w:t>
            </w:r>
          </w:p>
          <w:p w14:paraId="13422082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-Funkcja </w:t>
            </w:r>
            <w:proofErr w:type="spellStart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antyszokowa</w:t>
            </w:r>
            <w:proofErr w:type="spellEnd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/</w:t>
            </w:r>
            <w:proofErr w:type="spellStart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Trendelenburga</w:t>
            </w:r>
            <w:proofErr w:type="spellEnd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uzyskiwana za pomocą jednego przycisku,</w:t>
            </w:r>
          </w:p>
          <w:p w14:paraId="6AE5DA3D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- Pozycja fotelowa uzyskiwana za pomocą jednego przycisku.</w:t>
            </w:r>
          </w:p>
          <w:p w14:paraId="32EE3D72" w14:textId="0EF24D26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- Pozycja horyzontalna uzyskiwana za pomocą jednego przycisku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81241" w14:textId="26C9930C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A151A2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C57DCE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152FBE0B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BC92D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6F5E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Panel sterowania z funkcjami:</w:t>
            </w:r>
          </w:p>
          <w:p w14:paraId="406B2458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- zabezpieczenie przed przypadkowym uruchomieniem poprzez konieczność wciśnięcia przycisku aktywującego sterowanie.</w:t>
            </w:r>
          </w:p>
          <w:p w14:paraId="695E0A7A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- przycisk wyłączający sterowanie oznaczony np. STOP</w:t>
            </w:r>
          </w:p>
          <w:p w14:paraId="57C4CCB3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- sygnalizacja diodowa informująca o podłączeniu do sieci, </w:t>
            </w:r>
          </w:p>
          <w:p w14:paraId="33EDDBD3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- osobna sygnalizacja diodowa ładowaniu akumulatora (fotel wyposażony w akumulator)</w:t>
            </w:r>
          </w:p>
          <w:p w14:paraId="35719CD0" w14:textId="4716FD9A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- przycisk blokujący panel sterowania.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9ACC1" w14:textId="055A90FA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85561C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53C86" w14:textId="4C5F59FF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61619DEF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6BE8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967F" w14:textId="580BCF84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Elektryczna regulacja wysokości w zakresie: 550 mm do 950mm (+/-50mm)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CA44B4" w14:textId="5CD37DFE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BA7A91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CF576" w14:textId="54EE1BDC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4D8E7788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D394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DB56" w14:textId="5824DB3C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nachylenia oparcia pleców w zakresie: – 17 0 (± 5 0) do + 70 0 (± 5 0) uzyskiwana za pomocą siłownika elektrycznego sterowanego panelem centralnym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C54C6" w14:textId="567C705B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D044C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AC5AF" w14:textId="68213A2B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10743A7C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75A5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2198" w14:textId="18FB764C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segmentu siedziska w zakresie: 0d 0 0 do -17 0 (+/- 5o)  uzyskiwana za pomocą siłownika elektrycznego sterowanego panelem centralnym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37985E" w14:textId="3CA516AB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DD00F4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7A49F7" w14:textId="62195C46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2CC3B5DF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71E6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7001" w14:textId="01F611DD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Regulacja przechyłu </w:t>
            </w:r>
            <w:proofErr w:type="spellStart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Trendelenburga</w:t>
            </w:r>
            <w:proofErr w:type="spellEnd"/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dokonywana jednym wyraźnie oznakowanym przyciskiem (np. kolorem czerwonym) : -17 0 (± 5 0) uzyskiwana za pomocą siłowników elektrycznych sterowanych panelem centralnym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4F9BF9" w14:textId="18D554D5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1F6F7B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049B39" w14:textId="4E8FE5DF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77E7DAE7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9F9D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4238" w14:textId="5817ED00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Fotel przejezdny, koła z centralną blokadą.  Koła tworzywowe o średnicy min. 150mm. Dźwignie blokady centralnej wyłącznie w narożnikach od strony pleców, umieszczone przy kołach.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545AB" w14:textId="467C24A9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E9D8B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EB0F8" w14:textId="2205B382" w:rsidR="00E13E5F" w:rsidRPr="000B6144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7FC01224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86019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0F2A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Bezszwowa tapicerka wykonana ze skaju bez zawartości lateksu. Możliwość wyboru koloru tapicerki, min. 4 propozycje (podać). Segment nożny i siedziska tapicerowane jednoczęściowym pokryciem.</w:t>
            </w:r>
          </w:p>
          <w:p w14:paraId="030E99E6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Segment nożny wyposażony w tworzywowy podnóżek, regulowany elektrycznie. Możliwość elektrycznego przybliżenia lub oddalenia od pacjenta.</w:t>
            </w:r>
          </w:p>
          <w:p w14:paraId="257B58C7" w14:textId="6232C5A6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Podnóżek z możliwością łatwego demontażu. Demontaż zabezpieczony poprzez dwie blokady, odbywa się bez użycia narzędzi. Blokady z kolorystyczną, graficzną informacją „Zablokowane/odblokowane”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99EE4" w14:textId="7A418866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214713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B09139" w14:textId="3583B51C" w:rsidR="00E13E5F" w:rsidRPr="000B6144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70D71A0A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C0F6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8F68" w14:textId="50D55AE1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Fotel wyposażony w dwa podłokietniki.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1B7427" w14:textId="4DE121E0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3E140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50900" w14:textId="4036CA1F" w:rsidR="00E13E5F" w:rsidRPr="000B6144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6AB58BFB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54BE1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B9BA" w14:textId="240C57F6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Konstrukcja fotela kolumnowa umożliwiająca skuteczną dezynfekcję i zapobieganie zakażeniom szpitalnym. Tylna część segmentu osłonięta tworzywową pokrywą o gładkich powierzchniach. Leże oparte na dwóch kolumnach o przekroju koła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DDD6E2" w14:textId="75A95811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896C6D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1160A6" w14:textId="1C781F1D" w:rsidR="00E13E5F" w:rsidRPr="000B6144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466878E3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E848B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9F7D" w14:textId="08973344" w:rsidR="00E13E5F" w:rsidRPr="008F32D0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ułożenia pacjenta w pozycji horyzontalnej – wykorzystanie fotela jako łóżko do krótkiego pobytu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0653D4" w14:textId="1F137610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CAC88E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7CAF94" w14:textId="22E94FE0" w:rsidR="00E13E5F" w:rsidRPr="000B6144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7428F1A7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97A6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6257" w14:textId="77777777" w:rsidR="00E13E5F" w:rsidRPr="002D3A35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Wyposażenie:</w:t>
            </w:r>
          </w:p>
          <w:p w14:paraId="434764A5" w14:textId="77777777" w:rsidR="00E13E5F" w:rsidRPr="002D3A35" w:rsidRDefault="00E13E5F" w:rsidP="00E13E5F">
            <w:pPr>
              <w:pStyle w:val="Bezodstpw"/>
              <w:spacing w:before="100" w:after="100"/>
              <w:ind w:left="226" w:hanging="226"/>
              <w:rPr>
                <w:rFonts w:ascii="Verdana" w:eastAsia="Arial" w:hAnsi="Verdana" w:cs="Arial"/>
                <w:kern w:val="2"/>
                <w:sz w:val="18"/>
                <w:szCs w:val="18"/>
                <w:lang w:eastAsia="zh-CN"/>
              </w:rPr>
            </w:pPr>
            <w:r w:rsidRPr="002D3A35">
              <w:rPr>
                <w:rFonts w:ascii="Verdana" w:eastAsia="Arial" w:hAnsi="Verdana" w:cs="Arial"/>
                <w:kern w:val="2"/>
                <w:sz w:val="18"/>
                <w:szCs w:val="18"/>
                <w:lang w:eastAsia="zh-CN"/>
              </w:rPr>
              <w:t>-  Dwa tworzywowe, wytłoczone w listwie odbojowej uchwyty do prowadzenia fotela, zlokalizowane przy segmencie pleców,</w:t>
            </w:r>
          </w:p>
          <w:p w14:paraId="24ECDAE5" w14:textId="77777777" w:rsidR="00E13E5F" w:rsidRPr="002D3A35" w:rsidRDefault="00E13E5F" w:rsidP="00E13E5F">
            <w:pPr>
              <w:pStyle w:val="Bezodstpw"/>
              <w:spacing w:before="100" w:after="100"/>
              <w:ind w:left="226" w:hanging="226"/>
              <w:rPr>
                <w:rFonts w:ascii="Verdana" w:eastAsia="Arial" w:hAnsi="Verdana" w:cs="Arial"/>
                <w:kern w:val="2"/>
                <w:sz w:val="18"/>
                <w:szCs w:val="18"/>
                <w:lang w:eastAsia="zh-CN"/>
              </w:rPr>
            </w:pPr>
            <w:r w:rsidRPr="002D3A35">
              <w:rPr>
                <w:rFonts w:ascii="Verdana" w:eastAsia="Arial" w:hAnsi="Verdana" w:cs="Arial"/>
                <w:kern w:val="2"/>
                <w:sz w:val="18"/>
                <w:szCs w:val="18"/>
                <w:lang w:eastAsia="zh-CN"/>
              </w:rPr>
              <w:t>-  podłokietniki posiadające metalowe uchwyty na pilot przewodowy</w:t>
            </w:r>
          </w:p>
          <w:p w14:paraId="2D964B93" w14:textId="77777777" w:rsidR="00E13E5F" w:rsidRPr="002D3A35" w:rsidRDefault="00E13E5F" w:rsidP="00E13E5F">
            <w:pPr>
              <w:contextualSpacing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>-    osłona z PCV podłokietnika – 2szt</w:t>
            </w:r>
          </w:p>
          <w:p w14:paraId="79DE0BB5" w14:textId="77777777" w:rsidR="00E13E5F" w:rsidRPr="002D3A35" w:rsidRDefault="00E13E5F" w:rsidP="00E13E5F">
            <w:pPr>
              <w:contextualSpacing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- poduszka pod głowę pacjenta z możliwością regulacji położenia </w:t>
            </w:r>
          </w:p>
          <w:p w14:paraId="396AA4BB" w14:textId="56741FA1" w:rsidR="00E13E5F" w:rsidRPr="006A06B2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-wieszak kroplówki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3E6337" w14:textId="74C24685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71012F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473780" w14:textId="75173B06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680BF8F0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B243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A841" w14:textId="34207541" w:rsidR="00E13E5F" w:rsidRPr="006A06B2" w:rsidRDefault="00E13E5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D3A3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Deklaracja zgodności załączona do oferty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899F74" w14:textId="582CB3C2" w:rsidR="00E13E5F" w:rsidRPr="00121766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 xml:space="preserve"> załączyć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B6F6CF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2762F4" w14:textId="2E8D840E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D3A35" w:rsidRPr="006B7F2A" w14:paraId="7738A272" w14:textId="77777777" w:rsidTr="00114F0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82706" w14:textId="46794FBF" w:rsidR="002D3A35" w:rsidRPr="00BF1DFA" w:rsidRDefault="002D3A35" w:rsidP="002D3A35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7DE8EC" w14:textId="1BFE03F1" w:rsidR="002D3A35" w:rsidRPr="007E1232" w:rsidRDefault="002D3A35" w:rsidP="002D3A35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Dodatkowe wymagania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5D741D" w14:textId="60892703" w:rsidR="002D3A35" w:rsidRDefault="002D3A35" w:rsidP="002D3A3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3C2FDD" w14:textId="08AA7FCD" w:rsidR="002D3A35" w:rsidRPr="00BF1DFA" w:rsidRDefault="002D3A35" w:rsidP="002D3A3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604F505" w14:textId="0FF5898F" w:rsidR="002D3A35" w:rsidRPr="007D1147" w:rsidRDefault="002D3A35" w:rsidP="002D3A3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2D3A35" w:rsidRPr="006B7F2A" w14:paraId="7B359BE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6079" w14:textId="77777777" w:rsidR="002D3A35" w:rsidRPr="00BF1DFA" w:rsidRDefault="002D3A35" w:rsidP="002D3A35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E649" w14:textId="342E1B43" w:rsidR="002D3A35" w:rsidRPr="00D752C9" w:rsidRDefault="002D3A35" w:rsidP="002D3A3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zostaw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min. 36 miesięcy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0460AD" w14:textId="6A9FE1A0" w:rsidR="002D3A35" w:rsidRPr="00BC25ED" w:rsidRDefault="002D3A35" w:rsidP="002D3A3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DA4BE" w14:textId="77777777" w:rsidR="002D3A35" w:rsidRPr="00BF1DFA" w:rsidRDefault="002D3A35" w:rsidP="002D3A3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5C2F9" w14:textId="7B22FB33" w:rsidR="002D3A35" w:rsidRPr="00D752C9" w:rsidRDefault="002D3A35" w:rsidP="002D3A3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2D3A35" w:rsidRPr="006B7F2A" w14:paraId="4A4F186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AE344" w14:textId="77777777" w:rsidR="002D3A35" w:rsidRPr="00BF1DFA" w:rsidRDefault="002D3A35" w:rsidP="002D3A35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D90FB" w14:textId="3F568946" w:rsidR="002D3A35" w:rsidRPr="00D752C9" w:rsidRDefault="002D3A35" w:rsidP="002D3A3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Szkolenie personelu medycznego w zakresie eksploatacji i obsługi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urządzenia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przeprowadzone w miejscu instalacji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sprzętu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FA887" w14:textId="0FCB16EC" w:rsidR="002D3A35" w:rsidRPr="00BC25ED" w:rsidRDefault="002D3A35" w:rsidP="002D3A3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C1177D" w14:textId="77777777" w:rsidR="002D3A35" w:rsidRPr="00BF1DFA" w:rsidRDefault="002D3A35" w:rsidP="002D3A3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AEF08C" w14:textId="77777777" w:rsidR="002D3A35" w:rsidRPr="00BF1DFA" w:rsidRDefault="002D3A35" w:rsidP="002D3A3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A031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14CA7E0C" w14:textId="6C871ACE" w:rsidR="00BA6330" w:rsidRDefault="00BA6330" w:rsidP="00BA6330">
      <w:pPr>
        <w:tabs>
          <w:tab w:val="left" w:pos="3900"/>
        </w:tabs>
        <w:rPr>
          <w:rFonts w:ascii="Verdana" w:hAnsi="Verdana" w:cs="Arial"/>
          <w:b/>
          <w:sz w:val="18"/>
          <w:szCs w:val="18"/>
        </w:rPr>
      </w:pPr>
    </w:p>
    <w:p w14:paraId="55BFD100" w14:textId="77777777" w:rsidR="00BA6330" w:rsidRPr="00BA6330" w:rsidRDefault="00BA6330" w:rsidP="00BA6330">
      <w:pPr>
        <w:tabs>
          <w:tab w:val="left" w:pos="3900"/>
        </w:tabs>
        <w:rPr>
          <w:rFonts w:ascii="Verdana" w:hAnsi="Verdana"/>
          <w:sz w:val="18"/>
          <w:szCs w:val="18"/>
        </w:rPr>
      </w:pPr>
    </w:p>
    <w:sectPr w:rsidR="00BA6330" w:rsidRPr="00BA6330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4" w15:restartNumberingAfterBreak="0">
    <w:nsid w:val="01A67532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60C69"/>
    <w:multiLevelType w:val="hybridMultilevel"/>
    <w:tmpl w:val="50962354"/>
    <w:lvl w:ilvl="0" w:tplc="717622FA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33F13"/>
    <w:multiLevelType w:val="hybridMultilevel"/>
    <w:tmpl w:val="1D4A23F6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A7EC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E0204"/>
    <w:multiLevelType w:val="hybridMultilevel"/>
    <w:tmpl w:val="B57268C4"/>
    <w:lvl w:ilvl="0" w:tplc="B23AC6FE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71B43"/>
    <w:multiLevelType w:val="hybridMultilevel"/>
    <w:tmpl w:val="327AD984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04F38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42081"/>
    <w:multiLevelType w:val="multilevel"/>
    <w:tmpl w:val="6AE4127A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4" w15:restartNumberingAfterBreak="0">
    <w:nsid w:val="1F5119B0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752C4"/>
    <w:multiLevelType w:val="hybridMultilevel"/>
    <w:tmpl w:val="CA187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926D5"/>
    <w:multiLevelType w:val="multilevel"/>
    <w:tmpl w:val="D452E256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 w15:restartNumberingAfterBreak="0">
    <w:nsid w:val="2915354D"/>
    <w:multiLevelType w:val="hybridMultilevel"/>
    <w:tmpl w:val="31C4B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E76ED"/>
    <w:multiLevelType w:val="hybridMultilevel"/>
    <w:tmpl w:val="757A26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F2FF6"/>
    <w:multiLevelType w:val="hybridMultilevel"/>
    <w:tmpl w:val="57C20952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96ACD"/>
    <w:multiLevelType w:val="multilevel"/>
    <w:tmpl w:val="0204CD5C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 w15:restartNumberingAfterBreak="0">
    <w:nsid w:val="373E79F9"/>
    <w:multiLevelType w:val="hybridMultilevel"/>
    <w:tmpl w:val="4058EF18"/>
    <w:lvl w:ilvl="0" w:tplc="10F608A2">
      <w:start w:val="1"/>
      <w:numFmt w:val="bullet"/>
      <w:lvlText w:val="•"/>
      <w:lvlJc w:val="left"/>
      <w:pPr>
        <w:ind w:left="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63CFA5A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C4BF28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8CA5AC0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38AE584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5A445D6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6F0C39A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8DEF450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AAA9124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461233"/>
    <w:multiLevelType w:val="hybridMultilevel"/>
    <w:tmpl w:val="B69E599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72197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E4E58"/>
    <w:multiLevelType w:val="multilevel"/>
    <w:tmpl w:val="991AE62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36365F8"/>
    <w:multiLevelType w:val="hybridMultilevel"/>
    <w:tmpl w:val="30C2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B2DB8"/>
    <w:multiLevelType w:val="hybridMultilevel"/>
    <w:tmpl w:val="38100A9E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C566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318A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46521"/>
    <w:multiLevelType w:val="hybridMultilevel"/>
    <w:tmpl w:val="C9122CD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1306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0735D"/>
    <w:multiLevelType w:val="multilevel"/>
    <w:tmpl w:val="26CE2A6E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4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651F1AC4"/>
    <w:multiLevelType w:val="hybridMultilevel"/>
    <w:tmpl w:val="3B1897DA"/>
    <w:lvl w:ilvl="0" w:tplc="01660760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E67FC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8476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322DD"/>
    <w:multiLevelType w:val="multilevel"/>
    <w:tmpl w:val="4FCE0D52"/>
    <w:lvl w:ilvl="0">
      <w:start w:val="1"/>
      <w:numFmt w:val="decimal"/>
      <w:lvlText w:val="%1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1.%2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1.%2.%3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1.%2.%3.%4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1.%2.%3.%4.%5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1.%2.%3.%4.%5.%6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1.%2.%3.%4.%5.%6.%7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-218"/>
        </w:tabs>
        <w:ind w:left="6262" w:hanging="180"/>
      </w:pPr>
    </w:lvl>
  </w:abstractNum>
  <w:abstractNum w:abstractNumId="39" w15:restartNumberingAfterBreak="0">
    <w:nsid w:val="74CF7097"/>
    <w:multiLevelType w:val="hybridMultilevel"/>
    <w:tmpl w:val="1CEA7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537B4"/>
    <w:multiLevelType w:val="hybridMultilevel"/>
    <w:tmpl w:val="68062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A75DC"/>
    <w:multiLevelType w:val="hybridMultilevel"/>
    <w:tmpl w:val="880E06C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386651">
    <w:abstractNumId w:val="34"/>
  </w:num>
  <w:num w:numId="2" w16cid:durableId="1949041146">
    <w:abstractNumId w:val="38"/>
  </w:num>
  <w:num w:numId="3" w16cid:durableId="2102870341">
    <w:abstractNumId w:val="20"/>
  </w:num>
  <w:num w:numId="4" w16cid:durableId="867567867">
    <w:abstractNumId w:val="33"/>
  </w:num>
  <w:num w:numId="5" w16cid:durableId="1192304019">
    <w:abstractNumId w:val="13"/>
  </w:num>
  <w:num w:numId="6" w16cid:durableId="917639262">
    <w:abstractNumId w:val="16"/>
  </w:num>
  <w:num w:numId="7" w16cid:durableId="521666652">
    <w:abstractNumId w:val="25"/>
  </w:num>
  <w:num w:numId="8" w16cid:durableId="1936090254">
    <w:abstractNumId w:val="39"/>
  </w:num>
  <w:num w:numId="9" w16cid:durableId="1560169294">
    <w:abstractNumId w:val="18"/>
  </w:num>
  <w:num w:numId="10" w16cid:durableId="1124226710">
    <w:abstractNumId w:val="30"/>
  </w:num>
  <w:num w:numId="11" w16cid:durableId="1877503140">
    <w:abstractNumId w:val="11"/>
  </w:num>
  <w:num w:numId="12" w16cid:durableId="791746539">
    <w:abstractNumId w:val="19"/>
  </w:num>
  <w:num w:numId="13" w16cid:durableId="1489519283">
    <w:abstractNumId w:val="3"/>
  </w:num>
  <w:num w:numId="14" w16cid:durableId="59250169">
    <w:abstractNumId w:val="41"/>
  </w:num>
  <w:num w:numId="15" w16cid:durableId="904534894">
    <w:abstractNumId w:val="8"/>
  </w:num>
  <w:num w:numId="16" w16cid:durableId="2098355785">
    <w:abstractNumId w:val="27"/>
  </w:num>
  <w:num w:numId="17" w16cid:durableId="1894391096">
    <w:abstractNumId w:val="22"/>
  </w:num>
  <w:num w:numId="18" w16cid:durableId="746465835">
    <w:abstractNumId w:val="21"/>
  </w:num>
  <w:num w:numId="19" w16cid:durableId="2118452013">
    <w:abstractNumId w:val="0"/>
  </w:num>
  <w:num w:numId="20" w16cid:durableId="68578035">
    <w:abstractNumId w:val="1"/>
  </w:num>
  <w:num w:numId="21" w16cid:durableId="689794524">
    <w:abstractNumId w:val="2"/>
  </w:num>
  <w:num w:numId="22" w16cid:durableId="1960867816">
    <w:abstractNumId w:val="35"/>
  </w:num>
  <w:num w:numId="23" w16cid:durableId="1011949697">
    <w:abstractNumId w:val="6"/>
  </w:num>
  <w:num w:numId="24" w16cid:durableId="2046755019">
    <w:abstractNumId w:val="31"/>
  </w:num>
  <w:num w:numId="25" w16cid:durableId="268661860">
    <w:abstractNumId w:val="5"/>
  </w:num>
  <w:num w:numId="26" w16cid:durableId="1669014515">
    <w:abstractNumId w:val="4"/>
  </w:num>
  <w:num w:numId="27" w16cid:durableId="591352275">
    <w:abstractNumId w:val="10"/>
  </w:num>
  <w:num w:numId="28" w16cid:durableId="1706442393">
    <w:abstractNumId w:val="28"/>
  </w:num>
  <w:num w:numId="29" w16cid:durableId="574629490">
    <w:abstractNumId w:val="24"/>
  </w:num>
  <w:num w:numId="30" w16cid:durableId="1153370301">
    <w:abstractNumId w:val="7"/>
  </w:num>
  <w:num w:numId="31" w16cid:durableId="735586477">
    <w:abstractNumId w:val="15"/>
  </w:num>
  <w:num w:numId="32" w16cid:durableId="1905145658">
    <w:abstractNumId w:val="40"/>
  </w:num>
  <w:num w:numId="33" w16cid:durableId="400449501">
    <w:abstractNumId w:val="29"/>
  </w:num>
  <w:num w:numId="34" w16cid:durableId="694885628">
    <w:abstractNumId w:val="9"/>
  </w:num>
  <w:num w:numId="35" w16cid:durableId="1228148887">
    <w:abstractNumId w:val="17"/>
  </w:num>
  <w:num w:numId="36" w16cid:durableId="1335112681">
    <w:abstractNumId w:val="37"/>
  </w:num>
  <w:num w:numId="37" w16cid:durableId="1612662620">
    <w:abstractNumId w:val="23"/>
  </w:num>
  <w:num w:numId="38" w16cid:durableId="1712806746">
    <w:abstractNumId w:val="26"/>
  </w:num>
  <w:num w:numId="39" w16cid:durableId="787894270">
    <w:abstractNumId w:val="14"/>
  </w:num>
  <w:num w:numId="40" w16cid:durableId="1508131527">
    <w:abstractNumId w:val="32"/>
  </w:num>
  <w:num w:numId="41" w16cid:durableId="1865434182">
    <w:abstractNumId w:val="36"/>
  </w:num>
  <w:num w:numId="42" w16cid:durableId="1359433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A37E6"/>
    <w:rsid w:val="000A42E4"/>
    <w:rsid w:val="000A675B"/>
    <w:rsid w:val="000E2F56"/>
    <w:rsid w:val="00100D40"/>
    <w:rsid w:val="0012085A"/>
    <w:rsid w:val="00121766"/>
    <w:rsid w:val="0015186E"/>
    <w:rsid w:val="00163809"/>
    <w:rsid w:val="00164011"/>
    <w:rsid w:val="001912C4"/>
    <w:rsid w:val="00193DA1"/>
    <w:rsid w:val="001B1DF4"/>
    <w:rsid w:val="001E0691"/>
    <w:rsid w:val="001E27A0"/>
    <w:rsid w:val="00225718"/>
    <w:rsid w:val="002678E2"/>
    <w:rsid w:val="002970F2"/>
    <w:rsid w:val="002A3581"/>
    <w:rsid w:val="002A632E"/>
    <w:rsid w:val="002B02D1"/>
    <w:rsid w:val="002D3A35"/>
    <w:rsid w:val="002D48E0"/>
    <w:rsid w:val="00342E18"/>
    <w:rsid w:val="00366796"/>
    <w:rsid w:val="0036727F"/>
    <w:rsid w:val="003C0A89"/>
    <w:rsid w:val="003D5D8F"/>
    <w:rsid w:val="003E2FC2"/>
    <w:rsid w:val="00434542"/>
    <w:rsid w:val="0045402B"/>
    <w:rsid w:val="004734A2"/>
    <w:rsid w:val="004A305C"/>
    <w:rsid w:val="004E6DCF"/>
    <w:rsid w:val="004F09A0"/>
    <w:rsid w:val="0052641D"/>
    <w:rsid w:val="005A2C1C"/>
    <w:rsid w:val="005C203A"/>
    <w:rsid w:val="005D229C"/>
    <w:rsid w:val="005D2E85"/>
    <w:rsid w:val="005D3AAC"/>
    <w:rsid w:val="005F28C3"/>
    <w:rsid w:val="00601A51"/>
    <w:rsid w:val="006075CE"/>
    <w:rsid w:val="00640D4E"/>
    <w:rsid w:val="006A06B2"/>
    <w:rsid w:val="006A495F"/>
    <w:rsid w:val="006D33C6"/>
    <w:rsid w:val="006F1827"/>
    <w:rsid w:val="007001A7"/>
    <w:rsid w:val="00704136"/>
    <w:rsid w:val="00715333"/>
    <w:rsid w:val="00720143"/>
    <w:rsid w:val="00747DBA"/>
    <w:rsid w:val="00761319"/>
    <w:rsid w:val="00790B6E"/>
    <w:rsid w:val="007A1135"/>
    <w:rsid w:val="007D3C6B"/>
    <w:rsid w:val="007E0A26"/>
    <w:rsid w:val="007E1232"/>
    <w:rsid w:val="008172C5"/>
    <w:rsid w:val="008E170E"/>
    <w:rsid w:val="008F32D0"/>
    <w:rsid w:val="00997C04"/>
    <w:rsid w:val="009A2BBC"/>
    <w:rsid w:val="009A56C5"/>
    <w:rsid w:val="009C2E98"/>
    <w:rsid w:val="009C656E"/>
    <w:rsid w:val="00A23CBB"/>
    <w:rsid w:val="00A6061B"/>
    <w:rsid w:val="00A8011E"/>
    <w:rsid w:val="00A8729D"/>
    <w:rsid w:val="00AB0551"/>
    <w:rsid w:val="00AE564E"/>
    <w:rsid w:val="00AE7F46"/>
    <w:rsid w:val="00B12C44"/>
    <w:rsid w:val="00B348EB"/>
    <w:rsid w:val="00BA6330"/>
    <w:rsid w:val="00BB4D5F"/>
    <w:rsid w:val="00BC25ED"/>
    <w:rsid w:val="00BE70E6"/>
    <w:rsid w:val="00BF1DFA"/>
    <w:rsid w:val="00C16A67"/>
    <w:rsid w:val="00C34944"/>
    <w:rsid w:val="00C638D0"/>
    <w:rsid w:val="00C8072B"/>
    <w:rsid w:val="00C850BA"/>
    <w:rsid w:val="00CE6112"/>
    <w:rsid w:val="00D01D83"/>
    <w:rsid w:val="00D25A7B"/>
    <w:rsid w:val="00D324C4"/>
    <w:rsid w:val="00D43547"/>
    <w:rsid w:val="00D72161"/>
    <w:rsid w:val="00D73AF3"/>
    <w:rsid w:val="00D752C9"/>
    <w:rsid w:val="00D92112"/>
    <w:rsid w:val="00E0778D"/>
    <w:rsid w:val="00E13E5F"/>
    <w:rsid w:val="00E20D04"/>
    <w:rsid w:val="00E30BF3"/>
    <w:rsid w:val="00E36955"/>
    <w:rsid w:val="00E63F18"/>
    <w:rsid w:val="00EC6766"/>
    <w:rsid w:val="00F11C2F"/>
    <w:rsid w:val="00F21A5A"/>
    <w:rsid w:val="00F8054E"/>
    <w:rsid w:val="00FC17BD"/>
    <w:rsid w:val="00FC785A"/>
    <w:rsid w:val="00FD27B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basedOn w:val="Normalny"/>
    <w:link w:val="TekstpodstawowyZnak"/>
    <w:rsid w:val="00D43547"/>
    <w:pPr>
      <w:spacing w:before="0" w:after="120"/>
    </w:pPr>
  </w:style>
  <w:style w:type="character" w:customStyle="1" w:styleId="TekstpodstawowyZnak">
    <w:name w:val="Tekst podstawowy Znak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basedOn w:val="Normalny"/>
    <w:uiPriority w:val="34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579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13</cp:revision>
  <cp:lastPrinted>2026-01-09T07:46:00Z</cp:lastPrinted>
  <dcterms:created xsi:type="dcterms:W3CDTF">2025-12-14T19:41:00Z</dcterms:created>
  <dcterms:modified xsi:type="dcterms:W3CDTF">2026-02-17T07:37:00Z</dcterms:modified>
</cp:coreProperties>
</file>